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42ED" w14:textId="77777777" w:rsidR="000E1CF5" w:rsidRDefault="000E1CF5" w:rsidP="000E1CF5">
      <w:pPr>
        <w:rPr>
          <w:b/>
          <w:color w:val="808080"/>
        </w:rPr>
      </w:pPr>
      <w:r>
        <w:rPr>
          <w:b/>
          <w:noProof/>
          <w:color w:val="808080"/>
          <w:sz w:val="28"/>
          <w:szCs w:val="28"/>
        </w:rPr>
        <w:drawing>
          <wp:inline distT="114300" distB="114300" distL="114300" distR="114300" wp14:anchorId="7D395919" wp14:editId="73A33E40">
            <wp:extent cx="1885950" cy="514350"/>
            <wp:effectExtent l="0" t="0" r="0" b="0"/>
            <wp:docPr id="1" name="image1.png" descr="A black and whit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black and white sign with white text&#10;&#10;Description automatically generated"/>
                    <pic:cNvPicPr preferRelativeResize="0"/>
                  </pic:nvPicPr>
                  <pic:blipFill>
                    <a:blip r:embed="rId4"/>
                    <a:srcRect/>
                    <a:stretch>
                      <a:fillRect/>
                    </a:stretch>
                  </pic:blipFill>
                  <pic:spPr>
                    <a:xfrm>
                      <a:off x="0" y="0"/>
                      <a:ext cx="1885950" cy="514350"/>
                    </a:xfrm>
                    <a:prstGeom prst="rect">
                      <a:avLst/>
                    </a:prstGeom>
                    <a:ln/>
                  </pic:spPr>
                </pic:pic>
              </a:graphicData>
            </a:graphic>
          </wp:inline>
        </w:drawing>
      </w:r>
      <w:r>
        <w:rPr>
          <w:b/>
          <w:color w:val="808080"/>
          <w:sz w:val="28"/>
          <w:szCs w:val="28"/>
        </w:rPr>
        <w:t xml:space="preserve">                                   </w:t>
      </w:r>
      <w:r>
        <w:rPr>
          <w:b/>
          <w:color w:val="808080"/>
        </w:rPr>
        <w:t>NEWS RELEASE</w:t>
      </w:r>
    </w:p>
    <w:p w14:paraId="665A7635" w14:textId="77777777" w:rsidR="000E1CF5" w:rsidRDefault="000E1CF5" w:rsidP="000E1CF5">
      <w:pPr>
        <w:rPr>
          <w:color w:val="808080"/>
        </w:rPr>
      </w:pPr>
      <w:r>
        <w:rPr>
          <w:color w:val="808080"/>
        </w:rPr>
        <w:t xml:space="preserve"> </w:t>
      </w:r>
    </w:p>
    <w:p w14:paraId="3775AF9D" w14:textId="232DA539" w:rsidR="000E1CF5" w:rsidRDefault="000E1CF5" w:rsidP="000E1CF5">
      <w:pPr>
        <w:rPr>
          <w:color w:val="747474"/>
        </w:rPr>
      </w:pPr>
      <w:r>
        <w:rPr>
          <w:color w:val="747474"/>
        </w:rPr>
        <w:t xml:space="preserve">FOR IMMEDIATE RELEASE – </w:t>
      </w:r>
      <w:r w:rsidR="003F4BC8">
        <w:rPr>
          <w:color w:val="747474"/>
        </w:rPr>
        <w:t>December 23</w:t>
      </w:r>
      <w:r>
        <w:rPr>
          <w:color w:val="747474"/>
        </w:rPr>
        <w:t>, 202</w:t>
      </w:r>
      <w:r w:rsidR="003F4BC8">
        <w:rPr>
          <w:color w:val="747474"/>
        </w:rPr>
        <w:t>4</w:t>
      </w:r>
    </w:p>
    <w:p w14:paraId="38DEE424" w14:textId="77777777" w:rsidR="000E1CF5" w:rsidRDefault="000E1CF5" w:rsidP="000E1CF5">
      <w:pPr>
        <w:rPr>
          <w:color w:val="747474"/>
        </w:rPr>
      </w:pPr>
      <w:r>
        <w:rPr>
          <w:color w:val="747474"/>
        </w:rPr>
        <w:t xml:space="preserve"> </w:t>
      </w:r>
    </w:p>
    <w:p w14:paraId="59E30534" w14:textId="77777777" w:rsidR="000E1CF5" w:rsidRDefault="000E1CF5" w:rsidP="000E1CF5">
      <w:pPr>
        <w:rPr>
          <w:color w:val="747474"/>
        </w:rPr>
      </w:pPr>
      <w:r>
        <w:rPr>
          <w:color w:val="747474"/>
        </w:rPr>
        <w:t>For further information, contact:</w:t>
      </w:r>
      <w:r>
        <w:rPr>
          <w:color w:val="747474"/>
        </w:rPr>
        <w:br/>
        <w:t>Megan Earls, Director of Marketing</w:t>
      </w:r>
    </w:p>
    <w:p w14:paraId="754B8AB5" w14:textId="77777777" w:rsidR="000E1CF5" w:rsidRDefault="000E1CF5" w:rsidP="000E1CF5">
      <w:pPr>
        <w:rPr>
          <w:color w:val="233C43"/>
        </w:rPr>
      </w:pPr>
      <w:r>
        <w:rPr>
          <w:color w:val="233C43"/>
        </w:rPr>
        <w:t>Mearls8@ivytech.edu</w:t>
      </w:r>
    </w:p>
    <w:p w14:paraId="6E153464" w14:textId="77777777" w:rsidR="000E1CF5" w:rsidRDefault="000E1CF5" w:rsidP="000E1CF5">
      <w:pPr>
        <w:rPr>
          <w:color w:val="747474"/>
        </w:rPr>
      </w:pPr>
      <w:r>
        <w:rPr>
          <w:color w:val="747474"/>
        </w:rPr>
        <w:t xml:space="preserve"> </w:t>
      </w:r>
    </w:p>
    <w:p w14:paraId="32BA11D7" w14:textId="6BA9E637" w:rsidR="000E1CF5" w:rsidRDefault="000E1CF5" w:rsidP="004A6702">
      <w:pPr>
        <w:jc w:val="center"/>
        <w:rPr>
          <w:b/>
          <w:sz w:val="28"/>
          <w:szCs w:val="28"/>
        </w:rPr>
      </w:pPr>
      <w:r>
        <w:rPr>
          <w:b/>
          <w:sz w:val="28"/>
          <w:szCs w:val="28"/>
        </w:rPr>
        <w:t xml:space="preserve">Ivy Tech Madison Announces </w:t>
      </w:r>
      <w:r w:rsidR="00714F1D">
        <w:rPr>
          <w:b/>
          <w:sz w:val="28"/>
          <w:szCs w:val="28"/>
        </w:rPr>
        <w:t>the</w:t>
      </w:r>
      <w:r>
        <w:rPr>
          <w:b/>
          <w:sz w:val="28"/>
          <w:szCs w:val="28"/>
        </w:rPr>
        <w:t xml:space="preserve"> Higher Learning Commission’s Approval for </w:t>
      </w:r>
      <w:r w:rsidR="00714F1D">
        <w:rPr>
          <w:b/>
          <w:sz w:val="28"/>
          <w:szCs w:val="28"/>
        </w:rPr>
        <w:t xml:space="preserve">the </w:t>
      </w:r>
      <w:r>
        <w:rPr>
          <w:b/>
          <w:sz w:val="28"/>
          <w:szCs w:val="28"/>
        </w:rPr>
        <w:t>Veterinary Nursing Program</w:t>
      </w:r>
    </w:p>
    <w:p w14:paraId="1A0ADDF7" w14:textId="30C163A2" w:rsidR="00714F1D" w:rsidRPr="00714F1D" w:rsidRDefault="000E1CF5" w:rsidP="02D9984E">
      <w:pPr>
        <w:pStyle w:val="NormalWeb"/>
        <w:rPr>
          <w:rFonts w:ascii="Arial" w:hAnsi="Arial" w:cs="Arial"/>
          <w:sz w:val="22"/>
          <w:szCs w:val="22"/>
        </w:rPr>
      </w:pPr>
      <w:r w:rsidRPr="02D9984E">
        <w:rPr>
          <w:rFonts w:ascii="Arial" w:hAnsi="Arial" w:cs="Arial"/>
          <w:sz w:val="22"/>
          <w:szCs w:val="22"/>
        </w:rPr>
        <w:t xml:space="preserve">MADISON, Ind. — </w:t>
      </w:r>
      <w:r w:rsidR="00714F1D" w:rsidRPr="02D9984E">
        <w:rPr>
          <w:rFonts w:ascii="Arial" w:hAnsi="Arial" w:cs="Arial"/>
          <w:sz w:val="22"/>
          <w:szCs w:val="22"/>
        </w:rPr>
        <w:t>Ivy Tech Community College Madison is proud to announce the approval of its Veterinary Nursing Program by the</w:t>
      </w:r>
      <w:r w:rsidR="009D6677" w:rsidRPr="02D9984E">
        <w:rPr>
          <w:rFonts w:ascii="Arial" w:hAnsi="Arial" w:cs="Arial"/>
          <w:sz w:val="22"/>
          <w:szCs w:val="22"/>
        </w:rPr>
        <w:t xml:space="preserve"> university’s institutional accreditor</w:t>
      </w:r>
      <w:r w:rsidR="2FC680FB" w:rsidRPr="02D9984E">
        <w:rPr>
          <w:rFonts w:ascii="Arial" w:hAnsi="Arial" w:cs="Arial"/>
          <w:sz w:val="22"/>
          <w:szCs w:val="22"/>
        </w:rPr>
        <w:t>, the</w:t>
      </w:r>
      <w:r w:rsidR="00714F1D" w:rsidRPr="02D9984E">
        <w:rPr>
          <w:rFonts w:ascii="Arial" w:hAnsi="Arial" w:cs="Arial"/>
          <w:sz w:val="22"/>
          <w:szCs w:val="22"/>
        </w:rPr>
        <w:t xml:space="preserve"> Higher Learning Commission (HLC). This groundbreaking program is the first and only veterinary nursing program offered across all </w:t>
      </w:r>
      <w:r w:rsidR="003F4BC8" w:rsidRPr="02D9984E">
        <w:rPr>
          <w:rFonts w:ascii="Arial" w:hAnsi="Arial" w:cs="Arial"/>
          <w:sz w:val="22"/>
          <w:szCs w:val="22"/>
        </w:rPr>
        <w:t xml:space="preserve">19 </w:t>
      </w:r>
      <w:r w:rsidR="00714F1D" w:rsidRPr="02D9984E">
        <w:rPr>
          <w:rFonts w:ascii="Arial" w:hAnsi="Arial" w:cs="Arial"/>
          <w:sz w:val="22"/>
          <w:szCs w:val="22"/>
        </w:rPr>
        <w:t>Ivy Tech</w:t>
      </w:r>
      <w:r w:rsidR="003F4BC8" w:rsidRPr="02D9984E">
        <w:rPr>
          <w:rFonts w:ascii="Arial" w:hAnsi="Arial" w:cs="Arial"/>
          <w:sz w:val="22"/>
          <w:szCs w:val="22"/>
        </w:rPr>
        <w:t xml:space="preserve"> </w:t>
      </w:r>
      <w:r w:rsidR="00714F1D" w:rsidRPr="02D9984E">
        <w:rPr>
          <w:rFonts w:ascii="Arial" w:hAnsi="Arial" w:cs="Arial"/>
          <w:sz w:val="22"/>
          <w:szCs w:val="22"/>
        </w:rPr>
        <w:t>locations, marking a significant milestone for the institution and the community.</w:t>
      </w:r>
      <w:r w:rsidR="00ED5C08" w:rsidRPr="02D9984E">
        <w:rPr>
          <w:rFonts w:ascii="Arial" w:hAnsi="Arial" w:cs="Arial"/>
          <w:sz w:val="22"/>
          <w:szCs w:val="22"/>
        </w:rPr>
        <w:t xml:space="preserve"> The official program launch is scheduled for August 2025. </w:t>
      </w:r>
    </w:p>
    <w:p w14:paraId="0BBB40A4" w14:textId="6ED39553" w:rsidR="00714F1D" w:rsidRPr="00714F1D" w:rsidRDefault="004A46B9" w:rsidP="00714F1D">
      <w:pPr>
        <w:pStyle w:val="NormalWeb"/>
        <w:rPr>
          <w:rFonts w:ascii="Arial" w:hAnsi="Arial" w:cs="Arial"/>
          <w:sz w:val="22"/>
          <w:szCs w:val="22"/>
        </w:rPr>
      </w:pPr>
      <w:r w:rsidRPr="02D9984E">
        <w:rPr>
          <w:rFonts w:ascii="Arial" w:hAnsi="Arial" w:cs="Arial"/>
          <w:sz w:val="22"/>
          <w:szCs w:val="22"/>
        </w:rPr>
        <w:t>The program will also pursue accreditation approval from</w:t>
      </w:r>
      <w:r w:rsidR="60BABD0F" w:rsidRPr="02D9984E">
        <w:rPr>
          <w:rFonts w:ascii="Arial" w:hAnsi="Arial" w:cs="Arial"/>
          <w:sz w:val="22"/>
          <w:szCs w:val="22"/>
        </w:rPr>
        <w:t xml:space="preserve"> </w:t>
      </w:r>
      <w:r w:rsidR="4D328D40" w:rsidRPr="02D9984E">
        <w:rPr>
          <w:rFonts w:ascii="Arial" w:hAnsi="Arial" w:cs="Arial"/>
          <w:sz w:val="22"/>
          <w:szCs w:val="22"/>
        </w:rPr>
        <w:t xml:space="preserve">the American Veterinary Medical Association Committee on Veterinary Technical Education and </w:t>
      </w:r>
      <w:r w:rsidR="36785A0D" w:rsidRPr="02D9984E">
        <w:rPr>
          <w:rFonts w:ascii="Arial" w:hAnsi="Arial" w:cs="Arial"/>
          <w:sz w:val="22"/>
          <w:szCs w:val="22"/>
        </w:rPr>
        <w:t>Activities</w:t>
      </w:r>
      <w:r w:rsidR="4D328D40" w:rsidRPr="02D9984E">
        <w:rPr>
          <w:rFonts w:ascii="Arial" w:hAnsi="Arial" w:cs="Arial"/>
          <w:sz w:val="22"/>
          <w:szCs w:val="22"/>
        </w:rPr>
        <w:t xml:space="preserve"> (CVTEA) </w:t>
      </w:r>
      <w:r w:rsidR="514C09A9" w:rsidRPr="02D9984E">
        <w:rPr>
          <w:rFonts w:ascii="Arial" w:hAnsi="Arial" w:cs="Arial"/>
          <w:sz w:val="22"/>
          <w:szCs w:val="22"/>
        </w:rPr>
        <w:t xml:space="preserve">and the </w:t>
      </w:r>
      <w:r w:rsidR="2262EC5F" w:rsidRPr="02D9984E">
        <w:rPr>
          <w:rFonts w:ascii="Arial" w:hAnsi="Arial" w:cs="Arial"/>
          <w:sz w:val="22"/>
          <w:szCs w:val="22"/>
        </w:rPr>
        <w:t>National Association of Veterinary Technicians in America (NAVTA)</w:t>
      </w:r>
      <w:r w:rsidR="004A6702">
        <w:rPr>
          <w:rFonts w:ascii="Arial" w:hAnsi="Arial" w:cs="Arial"/>
          <w:sz w:val="22"/>
          <w:szCs w:val="22"/>
        </w:rPr>
        <w:t>.</w:t>
      </w:r>
    </w:p>
    <w:p w14:paraId="29AB8E19" w14:textId="5ECAD73A" w:rsidR="00714F1D" w:rsidRDefault="00714F1D" w:rsidP="00714F1D">
      <w:pPr>
        <w:pStyle w:val="NormalWeb"/>
        <w:rPr>
          <w:rFonts w:ascii="Arial" w:hAnsi="Arial" w:cs="Arial"/>
          <w:sz w:val="22"/>
          <w:szCs w:val="22"/>
        </w:rPr>
      </w:pPr>
      <w:r w:rsidRPr="02D9984E">
        <w:rPr>
          <w:rFonts w:ascii="Arial" w:hAnsi="Arial" w:cs="Arial"/>
          <w:sz w:val="22"/>
          <w:szCs w:val="22"/>
        </w:rPr>
        <w:t>Ivy Tech Madison will offer an associate-degree-level veterinary nursing program</w:t>
      </w:r>
      <w:r w:rsidR="13B99250" w:rsidRPr="02D9984E">
        <w:rPr>
          <w:rFonts w:ascii="Arial" w:hAnsi="Arial" w:cs="Arial"/>
          <w:sz w:val="22"/>
          <w:szCs w:val="22"/>
        </w:rPr>
        <w:t xml:space="preserve"> and a veterinary technician certificate</w:t>
      </w:r>
      <w:r w:rsidRPr="02D9984E">
        <w:rPr>
          <w:rFonts w:ascii="Arial" w:hAnsi="Arial" w:cs="Arial"/>
          <w:sz w:val="22"/>
          <w:szCs w:val="22"/>
        </w:rPr>
        <w:t>. Students enrolled in the program will pursue licensure as registered veterinary technicians (RVTs) and gain hands-on experience working in veterinary practices, laboratories, and agribusiness/bioscience industries.</w:t>
      </w:r>
    </w:p>
    <w:p w14:paraId="70114284" w14:textId="77D3234A" w:rsidR="00034189" w:rsidRPr="00714F1D" w:rsidRDefault="00034189" w:rsidP="00714F1D">
      <w:pPr>
        <w:pStyle w:val="NormalWeb"/>
        <w:rPr>
          <w:rFonts w:ascii="Arial" w:hAnsi="Arial" w:cs="Arial"/>
          <w:sz w:val="22"/>
          <w:szCs w:val="22"/>
        </w:rPr>
      </w:pPr>
      <w:r w:rsidRPr="02D9984E">
        <w:rPr>
          <w:rFonts w:ascii="Arial" w:hAnsi="Arial" w:cs="Arial"/>
          <w:sz w:val="22"/>
          <w:szCs w:val="22"/>
        </w:rPr>
        <w:t>The program will be led by Dr. Melissa Newcomb</w:t>
      </w:r>
      <w:r w:rsidR="00190664" w:rsidRPr="02D9984E">
        <w:rPr>
          <w:rFonts w:ascii="Arial" w:hAnsi="Arial" w:cs="Arial"/>
          <w:sz w:val="22"/>
          <w:szCs w:val="22"/>
        </w:rPr>
        <w:t xml:space="preserve">, DVM. </w:t>
      </w:r>
      <w:r w:rsidR="008B1B2F" w:rsidRPr="02D9984E">
        <w:rPr>
          <w:rFonts w:ascii="Arial" w:hAnsi="Arial" w:cs="Arial"/>
          <w:sz w:val="22"/>
          <w:szCs w:val="22"/>
          <w:lang w:val="en"/>
        </w:rPr>
        <w:t xml:space="preserve">Newcomb brings over 20 years of veterinary experience, as well as over 17 years of experience in education. </w:t>
      </w:r>
    </w:p>
    <w:p w14:paraId="74B0301B" w14:textId="77777777" w:rsidR="004A6702" w:rsidRDefault="00714F1D" w:rsidP="004A6702">
      <w:pPr>
        <w:pStyle w:val="NormalWeb"/>
        <w:rPr>
          <w:rFonts w:ascii="Arial" w:hAnsi="Arial" w:cs="Arial"/>
          <w:sz w:val="22"/>
          <w:szCs w:val="22"/>
        </w:rPr>
      </w:pPr>
      <w:r w:rsidRPr="02D9984E">
        <w:rPr>
          <w:rFonts w:ascii="Arial" w:hAnsi="Arial" w:cs="Arial"/>
          <w:sz w:val="22"/>
          <w:szCs w:val="22"/>
        </w:rPr>
        <w:t>“The approval of this program reflects Ivy Tech’s commitment to meeting workforce demands and offering exceptional opportunities for our students,” said</w:t>
      </w:r>
      <w:r w:rsidR="003F4BC8" w:rsidRPr="02D9984E">
        <w:rPr>
          <w:rFonts w:ascii="Arial" w:hAnsi="Arial" w:cs="Arial"/>
          <w:sz w:val="22"/>
          <w:szCs w:val="22"/>
        </w:rPr>
        <w:t xml:space="preserve"> </w:t>
      </w:r>
      <w:r w:rsidR="00717074" w:rsidRPr="02D9984E">
        <w:rPr>
          <w:rFonts w:ascii="Arial" w:hAnsi="Arial" w:cs="Arial"/>
          <w:sz w:val="22"/>
          <w:szCs w:val="22"/>
        </w:rPr>
        <w:t>Kay Stokes</w:t>
      </w:r>
      <w:r w:rsidR="003F4BC8" w:rsidRPr="02D9984E">
        <w:rPr>
          <w:rFonts w:ascii="Arial" w:hAnsi="Arial" w:cs="Arial"/>
          <w:sz w:val="22"/>
          <w:szCs w:val="22"/>
        </w:rPr>
        <w:t xml:space="preserve">, Ivy Tech Madison </w:t>
      </w:r>
      <w:r w:rsidR="00717074" w:rsidRPr="02D9984E">
        <w:rPr>
          <w:rFonts w:ascii="Arial" w:hAnsi="Arial" w:cs="Arial"/>
          <w:sz w:val="22"/>
          <w:szCs w:val="22"/>
        </w:rPr>
        <w:t xml:space="preserve">Vice </w:t>
      </w:r>
      <w:r w:rsidR="1782AB72" w:rsidRPr="02D9984E">
        <w:rPr>
          <w:rFonts w:ascii="Arial" w:hAnsi="Arial" w:cs="Arial"/>
          <w:sz w:val="22"/>
          <w:szCs w:val="22"/>
        </w:rPr>
        <w:t>Chancellor for Academic Affairs.</w:t>
      </w:r>
    </w:p>
    <w:p w14:paraId="64B88CD7" w14:textId="2F268B06" w:rsidR="003F4BC8" w:rsidRPr="004A6702" w:rsidRDefault="00B815DA" w:rsidP="004A6702">
      <w:pPr>
        <w:pStyle w:val="NormalWeb"/>
        <w:rPr>
          <w:rFonts w:ascii="Arial" w:hAnsi="Arial" w:cs="Arial"/>
          <w:sz w:val="22"/>
          <w:szCs w:val="22"/>
        </w:rPr>
      </w:pPr>
      <w:r>
        <w:rPr>
          <w:rFonts w:ascii="Arial" w:hAnsi="Arial" w:cs="Arial"/>
          <w:sz w:val="22"/>
          <w:szCs w:val="22"/>
        </w:rPr>
        <w:t>Interested</w:t>
      </w:r>
      <w:r w:rsidR="003F4BC8" w:rsidRPr="003F4BC8">
        <w:rPr>
          <w:rFonts w:ascii="Arial" w:hAnsi="Arial" w:cs="Arial"/>
          <w:sz w:val="22"/>
          <w:szCs w:val="22"/>
        </w:rPr>
        <w:t xml:space="preserve"> students can </w:t>
      </w:r>
      <w:r>
        <w:rPr>
          <w:rFonts w:ascii="Arial" w:hAnsi="Arial" w:cs="Arial"/>
          <w:sz w:val="22"/>
          <w:szCs w:val="22"/>
        </w:rPr>
        <w:t>contact Emily Tingle, Admissions Recruiter at Ivy Tech Madison</w:t>
      </w:r>
      <w:r w:rsidR="00BA3025">
        <w:rPr>
          <w:rFonts w:ascii="Arial" w:hAnsi="Arial" w:cs="Arial"/>
          <w:sz w:val="22"/>
          <w:szCs w:val="22"/>
        </w:rPr>
        <w:t xml:space="preserve">, </w:t>
      </w:r>
      <w:r w:rsidR="001C3741" w:rsidRPr="001C3741">
        <w:rPr>
          <w:rFonts w:ascii="Arial" w:hAnsi="Arial" w:cs="Arial"/>
          <w:sz w:val="22"/>
          <w:szCs w:val="22"/>
        </w:rPr>
        <w:t xml:space="preserve">812-265-2580 </w:t>
      </w:r>
      <w:proofErr w:type="spellStart"/>
      <w:r w:rsidR="001C3741" w:rsidRPr="001C3741">
        <w:rPr>
          <w:rFonts w:ascii="Arial" w:hAnsi="Arial" w:cs="Arial"/>
          <w:sz w:val="22"/>
          <w:szCs w:val="22"/>
        </w:rPr>
        <w:t>ext</w:t>
      </w:r>
      <w:proofErr w:type="spellEnd"/>
      <w:r w:rsidR="001C3741" w:rsidRPr="001C3741">
        <w:rPr>
          <w:rFonts w:ascii="Arial" w:hAnsi="Arial" w:cs="Arial"/>
          <w:sz w:val="22"/>
          <w:szCs w:val="22"/>
        </w:rPr>
        <w:t xml:space="preserve"> 4121</w:t>
      </w:r>
      <w:r w:rsidR="001C3741">
        <w:rPr>
          <w:rFonts w:ascii="Arial" w:hAnsi="Arial" w:cs="Arial"/>
          <w:sz w:val="22"/>
          <w:szCs w:val="22"/>
        </w:rPr>
        <w:t xml:space="preserve"> or email </w:t>
      </w:r>
      <w:hyperlink r:id="rId5" w:history="1">
        <w:r w:rsidR="001C3741" w:rsidRPr="001C3741">
          <w:rPr>
            <w:rStyle w:val="Hyperlink"/>
          </w:rPr>
          <w:t>Etingle2</w:t>
        </w:r>
        <w:r w:rsidR="001C3741" w:rsidRPr="001C3741">
          <w:rPr>
            <w:rStyle w:val="Hyperlink"/>
          </w:rPr>
          <w:t>@</w:t>
        </w:r>
        <w:r w:rsidR="001C3741" w:rsidRPr="001C3741">
          <w:rPr>
            <w:rStyle w:val="Hyperlink"/>
          </w:rPr>
          <w:t>ivytech.edu</w:t>
        </w:r>
      </w:hyperlink>
      <w:r w:rsidR="001C3741">
        <w:t>.</w:t>
      </w:r>
    </w:p>
    <w:p w14:paraId="61C1FD65" w14:textId="2ADC6918" w:rsidR="000E1CF5" w:rsidRPr="00714F1D" w:rsidRDefault="000E1CF5" w:rsidP="000E1CF5">
      <w:pPr>
        <w:rPr>
          <w:b/>
        </w:rPr>
      </w:pPr>
      <w:r w:rsidRPr="00714F1D">
        <w:rPr>
          <w:b/>
        </w:rPr>
        <w:t>About Ivy Tech Community College</w:t>
      </w:r>
    </w:p>
    <w:p w14:paraId="6A22E681" w14:textId="77777777" w:rsidR="000E1CF5" w:rsidRPr="00714F1D" w:rsidRDefault="000E1CF5" w:rsidP="000E1CF5">
      <w:r w:rsidRPr="00714F1D">
        <w:t xml:space="preserve"> </w:t>
      </w:r>
    </w:p>
    <w:p w14:paraId="57F1C265" w14:textId="77777777" w:rsidR="000E1CF5" w:rsidRPr="00714F1D" w:rsidRDefault="000E1CF5" w:rsidP="000E1CF5">
      <w:r w:rsidRPr="02D9984E">
        <w:rPr>
          <w:lang w:val="en-US"/>
        </w:rPr>
        <w:t xml:space="preserve">Ivy Tech Community College is Indiana's largest public postsecondary institution and the nation's largest singly accredited statewide community college system, accredited by the Higher Learning Commission. Ivy Tech has campuses throughout Indiana </w:t>
      </w:r>
      <w:proofErr w:type="gramStart"/>
      <w:r w:rsidRPr="02D9984E">
        <w:rPr>
          <w:lang w:val="en-US"/>
        </w:rPr>
        <w:t>and also</w:t>
      </w:r>
      <w:proofErr w:type="gramEnd"/>
      <w:r w:rsidRPr="02D9984E">
        <w:rPr>
          <w:lang w:val="en-US"/>
        </w:rPr>
        <w:t xml:space="preserve"> serves thousands of students annually online. It serves as the state's engine of workforce development, offering associate degrees, long- and short-term certificate programs, industry certifications, and training that aligns with the needs of the community. The College provides a seamless transfer to other </w:t>
      </w:r>
      <w:r w:rsidRPr="02D9984E">
        <w:rPr>
          <w:lang w:val="en-US"/>
        </w:rPr>
        <w:lastRenderedPageBreak/>
        <w:t>colleges and universities in Indiana, as well as out of state, for a more affordable route to a bachelor's degree.</w:t>
      </w:r>
    </w:p>
    <w:p w14:paraId="70BB8D3B" w14:textId="77777777" w:rsidR="000E1CF5" w:rsidRPr="00714F1D" w:rsidRDefault="000E1CF5" w:rsidP="000E1CF5">
      <w:r w:rsidRPr="00714F1D">
        <w:t xml:space="preserve"> </w:t>
      </w:r>
    </w:p>
    <w:p w14:paraId="22BFD379" w14:textId="658FFDA6" w:rsidR="000E4027" w:rsidRPr="00714F1D" w:rsidRDefault="000E1CF5" w:rsidP="00714F1D">
      <w:pPr>
        <w:jc w:val="center"/>
      </w:pPr>
      <w:r w:rsidRPr="00714F1D">
        <w:t>###</w:t>
      </w:r>
    </w:p>
    <w:sectPr w:rsidR="000E4027" w:rsidRPr="00714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F5"/>
    <w:rsid w:val="00034189"/>
    <w:rsid w:val="000A019C"/>
    <w:rsid w:val="000D2B08"/>
    <w:rsid w:val="000D4090"/>
    <w:rsid w:val="000E1CF5"/>
    <w:rsid w:val="000E4027"/>
    <w:rsid w:val="00190664"/>
    <w:rsid w:val="001C3741"/>
    <w:rsid w:val="00247787"/>
    <w:rsid w:val="00265522"/>
    <w:rsid w:val="003F4BC8"/>
    <w:rsid w:val="004A46B9"/>
    <w:rsid w:val="004A6702"/>
    <w:rsid w:val="004E0044"/>
    <w:rsid w:val="006E63F2"/>
    <w:rsid w:val="00714C8E"/>
    <w:rsid w:val="00714F1D"/>
    <w:rsid w:val="00717074"/>
    <w:rsid w:val="007210F7"/>
    <w:rsid w:val="008B1B2F"/>
    <w:rsid w:val="008C0965"/>
    <w:rsid w:val="009D6677"/>
    <w:rsid w:val="00AA6471"/>
    <w:rsid w:val="00B815DA"/>
    <w:rsid w:val="00BA3025"/>
    <w:rsid w:val="00E10495"/>
    <w:rsid w:val="00E30779"/>
    <w:rsid w:val="00ED5C08"/>
    <w:rsid w:val="02D9984E"/>
    <w:rsid w:val="06E981C6"/>
    <w:rsid w:val="0E112EF3"/>
    <w:rsid w:val="13B99250"/>
    <w:rsid w:val="1782AB72"/>
    <w:rsid w:val="2262EC5F"/>
    <w:rsid w:val="2E822832"/>
    <w:rsid w:val="2FC680FB"/>
    <w:rsid w:val="30EE215E"/>
    <w:rsid w:val="323CD0E0"/>
    <w:rsid w:val="36785A0D"/>
    <w:rsid w:val="4D328D40"/>
    <w:rsid w:val="514C09A9"/>
    <w:rsid w:val="60BABD0F"/>
    <w:rsid w:val="72DC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D6ACA"/>
  <w15:chartTrackingRefBased/>
  <w15:docId w15:val="{D35FD4F4-3F4A-3943-97EC-7274F8EF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F5"/>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0E1CF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E1CF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E1CF5"/>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E1CF5"/>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E1CF5"/>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E1CF5"/>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E1CF5"/>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E1CF5"/>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E1CF5"/>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CF5"/>
    <w:rPr>
      <w:rFonts w:eastAsiaTheme="majorEastAsia" w:cstheme="majorBidi"/>
      <w:color w:val="272727" w:themeColor="text1" w:themeTint="D8"/>
    </w:rPr>
  </w:style>
  <w:style w:type="paragraph" w:styleId="Title">
    <w:name w:val="Title"/>
    <w:basedOn w:val="Normal"/>
    <w:next w:val="Normal"/>
    <w:link w:val="TitleChar"/>
    <w:uiPriority w:val="10"/>
    <w:qFormat/>
    <w:rsid w:val="000E1CF5"/>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E1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CF5"/>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E1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CF5"/>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E1CF5"/>
    <w:rPr>
      <w:i/>
      <w:iCs/>
      <w:color w:val="404040" w:themeColor="text1" w:themeTint="BF"/>
    </w:rPr>
  </w:style>
  <w:style w:type="paragraph" w:styleId="ListParagraph">
    <w:name w:val="List Paragraph"/>
    <w:basedOn w:val="Normal"/>
    <w:uiPriority w:val="34"/>
    <w:qFormat/>
    <w:rsid w:val="000E1CF5"/>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E1CF5"/>
    <w:rPr>
      <w:i/>
      <w:iCs/>
      <w:color w:val="0F4761" w:themeColor="accent1" w:themeShade="BF"/>
    </w:rPr>
  </w:style>
  <w:style w:type="paragraph" w:styleId="IntenseQuote">
    <w:name w:val="Intense Quote"/>
    <w:basedOn w:val="Normal"/>
    <w:next w:val="Normal"/>
    <w:link w:val="IntenseQuoteChar"/>
    <w:uiPriority w:val="30"/>
    <w:qFormat/>
    <w:rsid w:val="000E1CF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E1CF5"/>
    <w:rPr>
      <w:i/>
      <w:iCs/>
      <w:color w:val="0F4761" w:themeColor="accent1" w:themeShade="BF"/>
    </w:rPr>
  </w:style>
  <w:style w:type="character" w:styleId="IntenseReference">
    <w:name w:val="Intense Reference"/>
    <w:basedOn w:val="DefaultParagraphFont"/>
    <w:uiPriority w:val="32"/>
    <w:qFormat/>
    <w:rsid w:val="000E1CF5"/>
    <w:rPr>
      <w:b/>
      <w:bCs/>
      <w:smallCaps/>
      <w:color w:val="0F4761" w:themeColor="accent1" w:themeShade="BF"/>
      <w:spacing w:val="5"/>
    </w:rPr>
  </w:style>
  <w:style w:type="paragraph" w:styleId="NormalWeb">
    <w:name w:val="Normal (Web)"/>
    <w:basedOn w:val="Normal"/>
    <w:uiPriority w:val="99"/>
    <w:unhideWhenUsed/>
    <w:rsid w:val="00714F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10495"/>
    <w:rPr>
      <w:sz w:val="16"/>
      <w:szCs w:val="16"/>
    </w:rPr>
  </w:style>
  <w:style w:type="paragraph" w:styleId="CommentText">
    <w:name w:val="annotation text"/>
    <w:basedOn w:val="Normal"/>
    <w:link w:val="CommentTextChar"/>
    <w:uiPriority w:val="99"/>
    <w:semiHidden/>
    <w:unhideWhenUsed/>
    <w:rsid w:val="00E10495"/>
    <w:pPr>
      <w:spacing w:line="240" w:lineRule="auto"/>
    </w:pPr>
    <w:rPr>
      <w:sz w:val="20"/>
      <w:szCs w:val="20"/>
    </w:rPr>
  </w:style>
  <w:style w:type="character" w:customStyle="1" w:styleId="CommentTextChar">
    <w:name w:val="Comment Text Char"/>
    <w:basedOn w:val="DefaultParagraphFont"/>
    <w:link w:val="CommentText"/>
    <w:uiPriority w:val="99"/>
    <w:semiHidden/>
    <w:rsid w:val="00E10495"/>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E10495"/>
    <w:rPr>
      <w:b/>
      <w:bCs/>
    </w:rPr>
  </w:style>
  <w:style w:type="character" w:customStyle="1" w:styleId="CommentSubjectChar">
    <w:name w:val="Comment Subject Char"/>
    <w:basedOn w:val="CommentTextChar"/>
    <w:link w:val="CommentSubject"/>
    <w:uiPriority w:val="99"/>
    <w:semiHidden/>
    <w:rsid w:val="00E10495"/>
    <w:rPr>
      <w:rFonts w:ascii="Arial" w:eastAsia="Arial" w:hAnsi="Arial" w:cs="Arial"/>
      <w:b/>
      <w:bCs/>
      <w:kern w:val="0"/>
      <w:sz w:val="20"/>
      <w:szCs w:val="20"/>
      <w:lang w:val="en"/>
      <w14:ligatures w14:val="none"/>
    </w:rPr>
  </w:style>
  <w:style w:type="character" w:styleId="Hyperlink">
    <w:name w:val="Hyperlink"/>
    <w:basedOn w:val="DefaultParagraphFont"/>
    <w:uiPriority w:val="99"/>
    <w:unhideWhenUsed/>
    <w:rsid w:val="001C3741"/>
    <w:rPr>
      <w:color w:val="467886" w:themeColor="hyperlink"/>
      <w:u w:val="single"/>
    </w:rPr>
  </w:style>
  <w:style w:type="character" w:styleId="UnresolvedMention">
    <w:name w:val="Unresolved Mention"/>
    <w:basedOn w:val="DefaultParagraphFont"/>
    <w:uiPriority w:val="99"/>
    <w:semiHidden/>
    <w:unhideWhenUsed/>
    <w:rsid w:val="001C3741"/>
    <w:rPr>
      <w:color w:val="605E5C"/>
      <w:shd w:val="clear" w:color="auto" w:fill="E1DFDD"/>
    </w:rPr>
  </w:style>
  <w:style w:type="character" w:styleId="FollowedHyperlink">
    <w:name w:val="FollowedHyperlink"/>
    <w:basedOn w:val="DefaultParagraphFont"/>
    <w:uiPriority w:val="99"/>
    <w:semiHidden/>
    <w:unhideWhenUsed/>
    <w:rsid w:val="004A67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6271">
      <w:bodyDiv w:val="1"/>
      <w:marLeft w:val="0"/>
      <w:marRight w:val="0"/>
      <w:marTop w:val="0"/>
      <w:marBottom w:val="0"/>
      <w:divBdr>
        <w:top w:val="none" w:sz="0" w:space="0" w:color="auto"/>
        <w:left w:val="none" w:sz="0" w:space="0" w:color="auto"/>
        <w:bottom w:val="none" w:sz="0" w:space="0" w:color="auto"/>
        <w:right w:val="none" w:sz="0" w:space="0" w:color="auto"/>
      </w:divBdr>
    </w:div>
    <w:div w:id="1190870631">
      <w:bodyDiv w:val="1"/>
      <w:marLeft w:val="0"/>
      <w:marRight w:val="0"/>
      <w:marTop w:val="0"/>
      <w:marBottom w:val="0"/>
      <w:divBdr>
        <w:top w:val="none" w:sz="0" w:space="0" w:color="auto"/>
        <w:left w:val="none" w:sz="0" w:space="0" w:color="auto"/>
        <w:bottom w:val="none" w:sz="0" w:space="0" w:color="auto"/>
        <w:right w:val="none" w:sz="0" w:space="0" w:color="auto"/>
      </w:divBdr>
    </w:div>
    <w:div w:id="1341616386">
      <w:bodyDiv w:val="1"/>
      <w:marLeft w:val="0"/>
      <w:marRight w:val="0"/>
      <w:marTop w:val="0"/>
      <w:marBottom w:val="0"/>
      <w:divBdr>
        <w:top w:val="none" w:sz="0" w:space="0" w:color="auto"/>
        <w:left w:val="none" w:sz="0" w:space="0" w:color="auto"/>
        <w:bottom w:val="none" w:sz="0" w:space="0" w:color="auto"/>
        <w:right w:val="none" w:sz="0" w:space="0" w:color="auto"/>
      </w:divBdr>
    </w:div>
    <w:div w:id="19978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tingle2@ivytech.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f7cc24-ad65-4bd7-a6bc-34f32e43989a}" enabled="0" method="" siteId="{3ef7cc24-ad65-4bd7-a6bc-34f32e43989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Earls</dc:creator>
  <cp:keywords/>
  <dc:description/>
  <cp:lastModifiedBy>Megan Earls</cp:lastModifiedBy>
  <cp:revision>3</cp:revision>
  <dcterms:created xsi:type="dcterms:W3CDTF">2024-12-19T20:34:00Z</dcterms:created>
  <dcterms:modified xsi:type="dcterms:W3CDTF">2024-12-19T20:36:00Z</dcterms:modified>
</cp:coreProperties>
</file>